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43" w:rsidRPr="00522B43" w:rsidRDefault="00522B43" w:rsidP="00522B43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22B43">
        <w:rPr>
          <w:rFonts w:ascii="Times New Roman" w:hAnsi="Times New Roman" w:cs="Times New Roman"/>
          <w:b/>
          <w:sz w:val="24"/>
          <w:szCs w:val="24"/>
        </w:rPr>
        <w:t xml:space="preserve">Лекция 13. </w:t>
      </w:r>
      <w:proofErr w:type="spellStart"/>
      <w:r w:rsidRPr="00522B43">
        <w:rPr>
          <w:rFonts w:ascii="Times New Roman" w:hAnsi="Times New Roman" w:cs="Times New Roman"/>
          <w:b/>
          <w:sz w:val="24"/>
          <w:szCs w:val="24"/>
        </w:rPr>
        <w:t>Корпеляционный</w:t>
      </w:r>
      <w:proofErr w:type="spellEnd"/>
      <w:r w:rsidRPr="00522B43">
        <w:rPr>
          <w:rFonts w:ascii="Times New Roman" w:hAnsi="Times New Roman" w:cs="Times New Roman"/>
          <w:b/>
          <w:sz w:val="24"/>
          <w:szCs w:val="24"/>
        </w:rPr>
        <w:t xml:space="preserve"> анализ. </w:t>
      </w:r>
      <w:r w:rsidRPr="00522B43">
        <w:rPr>
          <w:rFonts w:ascii="Times New Roman" w:hAnsi="Times New Roman" w:cs="Times New Roman"/>
          <w:b/>
          <w:sz w:val="24"/>
          <w:szCs w:val="24"/>
        </w:rPr>
        <w:t>Применение корреляционного анализа в психологии</w:t>
      </w:r>
    </w:p>
    <w:p w:rsidR="00522B43" w:rsidRPr="00522B43" w:rsidRDefault="00522B43" w:rsidP="00522B4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Применение статистических методов при обработке материалов психологических исследований дает большую возможность извлечь из экспериментальных данных полезную информацию. Одним из самых распространенных методов статистики является корреляционный анализ.</w:t>
      </w:r>
    </w:p>
    <w:p w:rsidR="00522B43" w:rsidRPr="00522B43" w:rsidRDefault="00522B43" w:rsidP="00522B4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Термин «корреляция» впервые применил французский палеонтолог Ж. Кювье, который вывел «закон корреляции частей и органов животных» (этот закон позволяет восстанавливать по найденным частям тела облик всего животного). В статистику указанный термин ввел английский биолог и статистик Ф.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Гальтон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(не просто «связь» – 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relation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, а «как бы связь» – 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corelation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).</w:t>
      </w:r>
    </w:p>
    <w:p w:rsidR="00522B43" w:rsidRPr="00522B43" w:rsidRDefault="00522B43" w:rsidP="00522B43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>Корреляционный анализ</w:t>
      </w:r>
      <w:r w:rsidRPr="00522B43">
        <w:rPr>
          <w:rFonts w:ascii="Times New Roman" w:hAnsi="Times New Roman" w:cs="Times New Roman"/>
          <w:sz w:val="24"/>
          <w:szCs w:val="24"/>
        </w:rPr>
        <w:t xml:space="preserve"> – это проверка гипотез о связях между переменными с использованием коэффициентов корреляции, двумерной описательной статистики, количественной меры взаимосвязи (совместной изменчивости) двух переменных. Таким образом, это совокупность методов обнаружения корреляционной зависимости между случайными величинами или признаками.</w:t>
      </w:r>
    </w:p>
    <w:p w:rsidR="00522B43" w:rsidRPr="00D852DE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852DE">
        <w:rPr>
          <w:rFonts w:ascii="Times New Roman" w:hAnsi="Times New Roman" w:cs="Times New Roman"/>
          <w:b/>
          <w:sz w:val="24"/>
          <w:szCs w:val="24"/>
        </w:rPr>
        <w:t>Корреляционный анализ для двух случайных величин заключает в себе:</w:t>
      </w:r>
    </w:p>
    <w:bookmarkEnd w:id="0"/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построение корреляционного поля и составление корреляционной таблицы;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вычисление выборочных коэффициентов корреляции и корреляционных отношений;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2B43">
        <w:rPr>
          <w:rFonts w:ascii="Times New Roman" w:hAnsi="Times New Roman" w:cs="Times New Roman"/>
          <w:sz w:val="24"/>
          <w:szCs w:val="24"/>
        </w:rPr>
        <w:t>проверку статистической гипотезы значимости связи.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Основное назначение корреляционного анализа – выявление связи между двумя или более изучаемыми переменными, которая рассматривается как совместное согласованное изменение двух исследуемых характеристик. Данная изменчивость обладает тремя основными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характериcтиками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: формой, направлением и силой.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По форме корреляционная связь может быть линейной или нелинейной. Более удобной для выявления и интерпретации корреляционной связи является линейная форма. Для линейной корреляционной связи можно выделить два основных направления: положительное («прямая связь») и отрицательное («обратная связь»).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Сила связи напрямую указывает, насколько ярко проявляется совместная изменчивость изучаемых переменных. В психологии функциональная взаимосвязь явлений эмпирически может быть выявлена только как вероятностная связь соответствующих признаков. Наглядное представление о характере вероятностной связи дает диаграмма рассеивания – график, оси которого соответствуют значениям двух переменных, а каждый испытуемый представляет собой точку.</w:t>
      </w:r>
    </w:p>
    <w:p w:rsidR="00522B43" w:rsidRPr="00522B43" w:rsidRDefault="00522B43" w:rsidP="00522B4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B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056A2E" wp14:editId="6BD60533">
            <wp:extent cx="4867275" cy="2752725"/>
            <wp:effectExtent l="0" t="0" r="9525" b="9525"/>
            <wp:docPr id="1" name="Рисунок 1" descr="Примеры рассеивания и соответствующих коэффициентов корреля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ы рассеивания и соответствующих коэффициентов корреля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43" w:rsidRPr="00522B43" w:rsidRDefault="00522B43" w:rsidP="00522B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B43">
        <w:rPr>
          <w:rFonts w:ascii="Times New Roman" w:eastAsia="Times New Roman" w:hAnsi="Times New Roman" w:cs="Times New Roman"/>
          <w:sz w:val="24"/>
          <w:szCs w:val="24"/>
        </w:rPr>
        <w:lastRenderedPageBreak/>
        <w:t>В качестве числовой характеристики вероятностной связи используют коэффициенты корреляции, значения которых изменяются в диапазоне от –1 до +1. После проведения расчетов исследователь, как правило, отбирает только наиболее сильные корреляции, которые в дальнейшем интерпретируются (табл. 1).</w:t>
      </w:r>
    </w:p>
    <w:p w:rsidR="00522B43" w:rsidRPr="00522B43" w:rsidRDefault="00522B43" w:rsidP="00522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B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C765B8" wp14:editId="37D17877">
            <wp:extent cx="5772150" cy="1343025"/>
            <wp:effectExtent l="0" t="0" r="0" b="9525"/>
            <wp:docPr id="2" name="Рисунок 2" descr="Таблиц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Критерием для отбора «достаточно сильных» корреляций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как абсолютное значение самого коэффициента корреляции (от 0,7 до 1), так и относительная величина этого коэффициента, определяемая по уровню статистической значимости (от 0,01 до 0,1), зависящему от размера выборки. В малых выборках для дальнейшей интерпретации корректнее отбирать сильные корреляции на основании уровня статистической значимости. Для исследований, которые проведены на больших выборках, лучше использовать абсолютные значения коэффициентов корреляции.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Таким образом, задача корреляционного анализа сводится к установлению направления (положительное или отрицательное) и формы (линейная, нелинейная) связи между варьирующими признаками, измерению ее тесноты, и, наконец, к проверке уровня значимости полученных коэффициентов корреляции.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В настоящее время разработано множество различных коэффициентов корреляции. Наиболее применяемыми являются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-Пирсона,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τ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. Современные компьютерные статистические программы в меню «Корреляции» предлагают именно эти три коэффициента, а для решения других исследовательских задач предлагаются методы сравнения групп.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Выбор метода вычисления коэффициента корреляции зависит от типа шкалы, к которой относятся переменные (табл. 2).</w:t>
      </w:r>
    </w:p>
    <w:p w:rsidR="00522B43" w:rsidRPr="00522B43" w:rsidRDefault="00522B43" w:rsidP="00522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B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95F2D4" wp14:editId="7E17F3EE">
            <wp:extent cx="5829300" cy="3295650"/>
            <wp:effectExtent l="0" t="0" r="0" b="0"/>
            <wp:docPr id="3" name="Рисунок 3" descr="Табл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lastRenderedPageBreak/>
        <w:t xml:space="preserve">Для переменных с интервальной и с номинальной шкалой используется коэффициент корреляции Пирсона (корреляция моментов произведений). Если, по меньшей мере, одна из двух переменных имеет порядковую шкалу или не является нормально распределенной, используется ранговая корреляция по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Спирмену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t-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. Если же одна из двух переменных является дихотомической, можно использовать точечную двухрядную корреляцию (в статистической компьютерной программе SPSS эта возможность отсутствует, вместо нее может быть применен расчет ранговой корреляции). В том случае если обе переменные являются дихотомическими, используется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четырехполевая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корреляция (данный вид корреляции рассчитываются SPSS на основании определения мер расстояния и мер сходства). Расчет коэффициента корреляции между двумя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недихотомическими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переменными возможен только тогда, кода связь между ними линейна (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однонаправлена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). Если связь, к примеру,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522B43">
        <w:rPr>
          <w:rFonts w:ascii="Times New Roman" w:hAnsi="Times New Roman" w:cs="Times New Roman"/>
          <w:sz w:val="24"/>
          <w:szCs w:val="24"/>
        </w:rPr>
        <w:t>-образная (неоднозначная), коэффициент корреляции не пригоден для использования в качестве меры силы связи: его значение стремится к нулю.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Таким образом, условия применения коэффициентов корреляции будут следующими: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переменные, измеренные в количественной (ранговой, метрической) шкале на одной и той же выборке объектов;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связь между переменными является монотонной.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>Основная статистическая гипотеза,</w:t>
      </w:r>
      <w:r w:rsidRPr="00522B43">
        <w:rPr>
          <w:rFonts w:ascii="Times New Roman" w:hAnsi="Times New Roman" w:cs="Times New Roman"/>
          <w:sz w:val="24"/>
          <w:szCs w:val="24"/>
        </w:rPr>
        <w:t xml:space="preserve"> которая проверяется корреляционным анализом, является ненаправленной и содержит утверждение о равенстве корреляции нулю в генеральной совокупности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= 0. При ее отклонении принимается альтернативная гипотеза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≠ 0 о наличии положительной или отрицательной корреляции – в зависимости от знака вычисленного коэффициента корреляции.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На основании принятия или отклонения гипотез делаются содержательные выводы. Если по результатам статистической проверки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= 0 не отклоняется на уровне a, то содержательный вывод будет следующим: связь между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не обнаружена. Если же при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= 0 отклоняется на уровне a, значит, обнаружена положительная (отрицательная) связь между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. Однако к интерпретации выявленных корреляционных связей следует подходить осторожно. С научной точки зрения, простое установление связи между двумя переменными не означает существования причинно-следственных отношений. Более того, наличие корреляции не устанавливает отношения последовательности между причиной и следствием. Оно просто указывает, что две переменные взаимосвязаны между собой в большей степени, чем это можно ожидать при случайном совпадении. Тем не менее, при соблюдении осторожности применение корреляционных методов при исследовании причинно-следственных отношений вполне оправдано. Следует избегать категоричных фраз типа «переменная X является причиной увеличения показателя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». Подобные утверждения следует формулировать как предположения, которые должны быть строго обоснованы теоретически.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Подробное описание математической процедуры для каждого коэффициента корреляции дано в учебниках по математической статистике [3]; [4]; [8]; [11] и др. Мы же ограничимся описанием возможности применения этих коэффициентов в зависимости от типа шкалы измерения.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B43">
        <w:rPr>
          <w:rFonts w:ascii="Times New Roman" w:hAnsi="Times New Roman" w:cs="Times New Roman"/>
          <w:b/>
          <w:sz w:val="24"/>
          <w:szCs w:val="24"/>
        </w:rPr>
        <w:t>Корреляция метрических переменных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Для изучения взаимосвязи двух метрических переменных, измеренных на одной и той же выборке, применяется коэффициент корреляции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-Пирсона. Сам коэффициент характеризует наличие только линейной связи между признаками, обозначаемыми, как правило, символами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 xml:space="preserve">. Коэффициент линейной корреляции является параметрическим методом и его корректное применение возможно только в том случае, если результаты измерений представлены в шкале интервалов, а само распределение значений в анализируемых переменных отличается от нормального в незначительной степени. Существует множество ситуаций, в которых его применение целесообразно.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: установление связи между интеллектом школьника и его успеваемостью; между </w:t>
      </w:r>
      <w:r w:rsidRPr="00522B43">
        <w:rPr>
          <w:rFonts w:ascii="Times New Roman" w:hAnsi="Times New Roman" w:cs="Times New Roman"/>
          <w:sz w:val="24"/>
          <w:szCs w:val="24"/>
        </w:rPr>
        <w:lastRenderedPageBreak/>
        <w:t>настроением и успешностью выхода из проблемной ситуации; между уровнем дохода и темпераментом и т. п.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>Коэффициент Пирсона</w:t>
      </w:r>
      <w:r w:rsidRPr="00522B43">
        <w:rPr>
          <w:rFonts w:ascii="Times New Roman" w:hAnsi="Times New Roman" w:cs="Times New Roman"/>
          <w:sz w:val="24"/>
          <w:szCs w:val="24"/>
        </w:rPr>
        <w:t xml:space="preserve"> находит широкое применение в психологии и педагогике. Например, в работах И. Я.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Каплуновича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[6, с. 115] и П. Д. Рабиновича, М. П.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Нуждиной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[9, с. 112] для подтверждения выдвинутых гипотез был использован расчет коэффициента линейной корреляции Пирсона.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При обработке данных «вручную» необходимо вычислить коэффициент корреляции, а затем определить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22B43">
        <w:rPr>
          <w:rFonts w:ascii="Times New Roman" w:hAnsi="Times New Roman" w:cs="Times New Roman"/>
          <w:sz w:val="24"/>
          <w:szCs w:val="24"/>
        </w:rPr>
        <w:t>-уровень значимости (в целях упрощения проверки данных пользуются таблицами критических значений 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, которые составлены с помощью этого критерия). Величина коэффициента линейной корреляции Пирсона не может превышать +1 и быть меньше чем –1. Эти два числа +1 и –1 являются границами для коэффициента корреляции. Когда при расчете получается величина, большая +1 или меньшая –1, это свидетельствует, что произошла ошибка в вычислениях.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При вычислениях на компьютере статистическая программа (SPSS,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) сопровождает вычисленный коэффициент корреляции более точным значением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22B43">
        <w:rPr>
          <w:rFonts w:ascii="Times New Roman" w:hAnsi="Times New Roman" w:cs="Times New Roman"/>
          <w:sz w:val="24"/>
          <w:szCs w:val="24"/>
        </w:rPr>
        <w:t>-уровня.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Для статистического решения о принятии или отклонении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22B43">
        <w:rPr>
          <w:rFonts w:ascii="Times New Roman" w:hAnsi="Times New Roman" w:cs="Times New Roman"/>
          <w:sz w:val="24"/>
          <w:szCs w:val="24"/>
        </w:rPr>
        <w:t> обычно устанавливают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α </w:t>
      </w:r>
      <w:r w:rsidRPr="00522B43">
        <w:rPr>
          <w:rFonts w:ascii="Times New Roman" w:hAnsi="Times New Roman" w:cs="Times New Roman"/>
          <w:sz w:val="24"/>
          <w:szCs w:val="24"/>
        </w:rPr>
        <w:t>= 0,05, а для большого объема наблюдений (100 и более)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α </w:t>
      </w:r>
      <w:r w:rsidRPr="00522B43">
        <w:rPr>
          <w:rFonts w:ascii="Times New Roman" w:hAnsi="Times New Roman" w:cs="Times New Roman"/>
          <w:sz w:val="24"/>
          <w:szCs w:val="24"/>
        </w:rPr>
        <w:t>= 0,01. Если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p ≤ α, 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22B43">
        <w:rPr>
          <w:rFonts w:ascii="Times New Roman" w:hAnsi="Times New Roman" w:cs="Times New Roman"/>
          <w:sz w:val="24"/>
          <w:szCs w:val="24"/>
        </w:rPr>
        <w:t> отклоняется и делается содержательный вывод, что обнаружена статистически достоверная (значимая) связь между изучаемыми переменными (положительная или отрицательная – в зависимости от знака корреляции). Когда </w:t>
      </w:r>
      <w:proofErr w:type="gram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p &gt;</w:t>
      </w:r>
      <w:proofErr w:type="gramEnd"/>
      <w:r w:rsidRPr="00522B43">
        <w:rPr>
          <w:rFonts w:ascii="Times New Roman" w:hAnsi="Times New Roman" w:cs="Times New Roman"/>
          <w:i/>
          <w:iCs/>
          <w:sz w:val="24"/>
          <w:szCs w:val="24"/>
        </w:rPr>
        <w:t xml:space="preserve"> α, H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22B43">
        <w:rPr>
          <w:rFonts w:ascii="Times New Roman" w:hAnsi="Times New Roman" w:cs="Times New Roman"/>
          <w:sz w:val="24"/>
          <w:szCs w:val="24"/>
        </w:rPr>
        <w:t> не отклоняется, содержательный вывод ограничен констатацией, что связь (статистически достоверная) не обнаружена.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Если связь не обнаружена, но есть основания полагать, что связь на самом деле есть, следует проверить возможные причины недостоверности связи.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b/>
          <w:bCs/>
          <w:sz w:val="24"/>
          <w:szCs w:val="24"/>
        </w:rPr>
        <w:t>Нелинейность связи</w:t>
      </w:r>
      <w:r w:rsidRPr="00522B43">
        <w:rPr>
          <w:rFonts w:ascii="Times New Roman" w:hAnsi="Times New Roman" w:cs="Times New Roman"/>
          <w:sz w:val="24"/>
          <w:szCs w:val="24"/>
        </w:rPr>
        <w:t> – для этого проанализировать график двумерного рассеивания. Если связь нелинейная, но монотонная, перейти к ранговым корреляциям. Если связь не монотонная, то делить выборку на части, в которых связь монотонная, и вычислить корреляции отдельно для каждой части выборки, или делить выборку на контрастные группы и далее сравнивать их по уровню выраженности признака.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b/>
          <w:bCs/>
          <w:sz w:val="24"/>
          <w:szCs w:val="24"/>
        </w:rPr>
        <w:t>Наличие выбросов и выраженная асимметрия распределения одного или обоих признаков.</w:t>
      </w:r>
      <w:r w:rsidRPr="00522B43">
        <w:rPr>
          <w:rFonts w:ascii="Times New Roman" w:hAnsi="Times New Roman" w:cs="Times New Roman"/>
          <w:sz w:val="24"/>
          <w:szCs w:val="24"/>
        </w:rPr>
        <w:t> Для этого необходимо посмотреть гистограммы распределения частот обоих признаков. При наличии выбросов или асимметрии исключить выбросы или перейти к ранговым корреляциям.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b/>
          <w:bCs/>
          <w:sz w:val="24"/>
          <w:szCs w:val="24"/>
        </w:rPr>
        <w:t>Неоднородность выборки</w:t>
      </w:r>
      <w:r w:rsidRPr="00522B43">
        <w:rPr>
          <w:rFonts w:ascii="Times New Roman" w:hAnsi="Times New Roman" w:cs="Times New Roman"/>
          <w:sz w:val="24"/>
          <w:szCs w:val="24"/>
        </w:rPr>
        <w:t> (проанализировать график двумерного рассеивания). Попытаться разделить выборку на части, в которых связь может иметь разные направления.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Если же связь статистически достоверна, то прежде чем делать содержательный вывод, необходимо исключить возможность ложной корреляции: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связь обусловлена выбросами</w:t>
      </w:r>
      <w:r w:rsidRPr="00522B43">
        <w:rPr>
          <w:rFonts w:ascii="Times New Roman" w:hAnsi="Times New Roman" w:cs="Times New Roman"/>
          <w:sz w:val="24"/>
          <w:szCs w:val="24"/>
        </w:rPr>
        <w:t>. При наличии выбросов перейти к ранговым корреляциям или исключить выбросы;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связь обусловлена влиянием третьей переменной</w:t>
      </w:r>
      <w:r w:rsidRPr="00522B43">
        <w:rPr>
          <w:rFonts w:ascii="Times New Roman" w:hAnsi="Times New Roman" w:cs="Times New Roman"/>
          <w:sz w:val="24"/>
          <w:szCs w:val="24"/>
        </w:rPr>
        <w:t>. Если есть подобное явление, необходимо вычислить корреляцию не только для всей выборки, но и для каждой группы в отдельности. Если «третья» переменная метрическая – вычислить частную корреляцию.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>Коэффициент частной корреляции </w:t>
      </w:r>
      <w:proofErr w:type="spellStart"/>
      <w:r w:rsidRPr="00D852DE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Pr="00D852D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xy</w:t>
      </w:r>
      <w:proofErr w:type="spellEnd"/>
      <w:r w:rsidRPr="00D852DE">
        <w:rPr>
          <w:rFonts w:ascii="Times New Roman" w:hAnsi="Times New Roman" w:cs="Times New Roman"/>
          <w:b/>
          <w:i/>
          <w:iCs/>
          <w:sz w:val="24"/>
          <w:szCs w:val="24"/>
        </w:rPr>
        <w:t>-z</w:t>
      </w:r>
      <w:r w:rsidRPr="00522B43">
        <w:rPr>
          <w:rFonts w:ascii="Times New Roman" w:hAnsi="Times New Roman" w:cs="Times New Roman"/>
          <w:sz w:val="24"/>
          <w:szCs w:val="24"/>
        </w:rPr>
        <w:t> вычисляется в том случае, если необходимо проверить предположение, что связь между двумя переменными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не зависит от влияния третьей переменной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522B43">
        <w:rPr>
          <w:rFonts w:ascii="Times New Roman" w:hAnsi="Times New Roman" w:cs="Times New Roman"/>
          <w:sz w:val="24"/>
          <w:szCs w:val="24"/>
        </w:rPr>
        <w:t xml:space="preserve">. Очень часто две переменные коррелируют друг с другом только за счет того, что обе они согласованно меняются под влиянием третьей переменной. Иными словами, на самом деле связь между соответствующими свойствами отсутствует, но проявляется в статистической взаимосвязи под влиянием общей причины. Например, общей причиной изменчивости двух переменных может являться возраст при изучении взаимосвязи различных психологических особенностей в разновозрастной группе. При интерпретации частной корреляции с позиции причинности следует быть осторожным, так </w:t>
      </w:r>
      <w:r w:rsidRPr="00522B43">
        <w:rPr>
          <w:rFonts w:ascii="Times New Roman" w:hAnsi="Times New Roman" w:cs="Times New Roman"/>
          <w:sz w:val="24"/>
          <w:szCs w:val="24"/>
        </w:rPr>
        <w:lastRenderedPageBreak/>
        <w:t>как если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522B43">
        <w:rPr>
          <w:rFonts w:ascii="Times New Roman" w:hAnsi="Times New Roman" w:cs="Times New Roman"/>
          <w:sz w:val="24"/>
          <w:szCs w:val="24"/>
        </w:rPr>
        <w:t> коррелирует и с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 с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, а частная корреляция 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i/>
          <w:iCs/>
          <w:sz w:val="24"/>
          <w:szCs w:val="24"/>
        </w:rPr>
        <w:t>-z</w:t>
      </w:r>
      <w:r w:rsidRPr="00522B43">
        <w:rPr>
          <w:rFonts w:ascii="Times New Roman" w:hAnsi="Times New Roman" w:cs="Times New Roman"/>
          <w:sz w:val="24"/>
          <w:szCs w:val="24"/>
        </w:rPr>
        <w:t> близка к нулю, из этого не обязательно следует, что именно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522B43">
        <w:rPr>
          <w:rFonts w:ascii="Times New Roman" w:hAnsi="Times New Roman" w:cs="Times New Roman"/>
          <w:sz w:val="24"/>
          <w:szCs w:val="24"/>
        </w:rPr>
        <w:t> является общей причиной для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Корреляция ранговых переменных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Если к количественным данным неприемлем коэффициент корреляции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-Пирсона, то для проверки гипотезы о связи двух переменных после предварительного ранжирования могут быть применены корреляции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или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τ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. Например, в исследовании психофизических особенностей музыкально одаренных подростков И. А. Лавочкина [7, с. 149] был использован критерий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Для корректного вычисления обоих коэффициентов (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) результаты измерений должны быть представлены в шкале рангов или интервалов. Принципиальных отличий между этими критериями не существует, но принято считать, что коэффициент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является более «содержательным», так как он более полно и детально анализирует связи между переменными, перебирая все возможные соответствия между парами значений. Коэффициент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более точно учитывает именно количественную степень связи между переменными.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 xml:space="preserve">Коэффициент ранговой корреляции </w:t>
      </w:r>
      <w:proofErr w:type="spellStart"/>
      <w:r w:rsidRPr="00D852DE">
        <w:rPr>
          <w:rFonts w:ascii="Times New Roman" w:hAnsi="Times New Roman" w:cs="Times New Roman"/>
          <w:b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является непараметрическим аналогом классического коэффициента корреляции Пирсона, но при его расчете учитываются не связанные с распределением показатели сравниваемых переменных (среднее арифметическое и дисперсия), а ранги. Например, необходимо определить связь между ранговыми оценками качеств личности, входящими в представление человека о своем «Я реальном» и «Я идеальном».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 xml:space="preserve">Коэффициент </w:t>
      </w:r>
      <w:proofErr w:type="spellStart"/>
      <w:r w:rsidRPr="00D852DE">
        <w:rPr>
          <w:rFonts w:ascii="Times New Roman" w:hAnsi="Times New Roman" w:cs="Times New Roman"/>
          <w:b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широко используется в психологических исследованиях. Например, в работе Ю. В.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Бушова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 Н. Н. Несмеловой [1]: для изучения зависимости точности оценки и воспроизведения длительности звуковых сигналов от индивидуальных особенностей человека был использован именно он.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Так как этот коэффициент – аналог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-Пирсона, то и применение его для проверки гипотез аналогично применению коэффициента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 xml:space="preserve">-Пирсона. То есть проверяемая статистическая гипотеза, порядок принятия статистического решения и формулировка содержательного вывода – те же. В компьютерных программах (SPSS,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) уровни значимости для одинаковых коэффициентов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 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всегда совпадают.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Преимущество коэффициента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по сравнению с коэффициентом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 – в большей чувствительности к связи. Мы используем его в следующих случаях: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наличие существенного отклонения распределения хотя бы одной переменной от нормального вида (асимметрия, выбросы);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появление криволинейной (монотонной) связи.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Ограничением для применения коэффициента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по каждой переменной не менее 5 наблюдений;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коэффициент при большом количестве одинаковых рангов по одной или обеим переменным дает огрубленное значение.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b/>
          <w:sz w:val="24"/>
          <w:szCs w:val="24"/>
        </w:rPr>
        <w:t>Коэффициент ранговой корреляции </w:t>
      </w:r>
      <w:r w:rsidRPr="00522B43">
        <w:rPr>
          <w:rFonts w:ascii="Times New Roman" w:hAnsi="Times New Roman" w:cs="Times New Roman"/>
          <w:b/>
          <w:i/>
          <w:iCs/>
          <w:sz w:val="24"/>
          <w:szCs w:val="24"/>
        </w:rPr>
        <w:t>τ</w:t>
      </w:r>
      <w:r w:rsidRPr="00522B4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b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 является самостоятельным оригинальным методом, опирающимся на вычисление соотношения пар значений двух выборок, имеющих одинаковые или отличающиеся тенденции (возрастание или убывание значений). Этот коэффициент называют еще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 xml:space="preserve">коэффициентом 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конкордации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. Таким образом, основной идеей данного метода является то, что о направлении связи можно судить, попарно сравнивая между собой испытуемых: если у пары испытуемых изменение по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совпадает по направлению с изменением по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 xml:space="preserve">, это свидетельствует о положительной связи, если не совпадает – об отрицательной связи, например, при исследовании личностных качеств, имеющих определяющее значение для семейного благополучия. В этом методе одна переменная представляется в виде монотонной последовательности (например, данные мужа) в порядке возрастания величин; другой переменной (например, данные жены) присваиваются соответствующие ранговые места. Количество инверсий </w:t>
      </w:r>
      <w:r w:rsidRPr="00522B43">
        <w:rPr>
          <w:rFonts w:ascii="Times New Roman" w:hAnsi="Times New Roman" w:cs="Times New Roman"/>
          <w:sz w:val="24"/>
          <w:szCs w:val="24"/>
        </w:rPr>
        <w:lastRenderedPageBreak/>
        <w:t>(нарушений монотонности по сравнению с первым рядом) используется в формуле для корреляционных коэффициентов.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При подсчете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τ-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«вручную» данные сначала упорядочиваются по переменной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. Затем для каждого испытуемого подсчитывается, сколько раз его ранг по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 </w:t>
      </w:r>
      <w:r w:rsidRPr="00522B43">
        <w:rPr>
          <w:rFonts w:ascii="Times New Roman" w:hAnsi="Times New Roman" w:cs="Times New Roman"/>
          <w:sz w:val="24"/>
          <w:szCs w:val="24"/>
        </w:rPr>
        <w:t>оказывается меньше, чем ранг испытуемых, находящихся ниже. Результат записывается в столбец «Совпадения». Сумма всех значений столбца «Совпадение» и есть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P </w:t>
      </w:r>
      <w:r w:rsidRPr="00522B43">
        <w:rPr>
          <w:rFonts w:ascii="Times New Roman" w:hAnsi="Times New Roman" w:cs="Times New Roman"/>
          <w:sz w:val="24"/>
          <w:szCs w:val="24"/>
        </w:rPr>
        <w:t xml:space="preserve">– общее число совпадений, подставляется в формулу для вычисления коэффициента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, который более прост в вычислительном отношении, но при возрастании выборки, в отличие от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 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, объем вычислений возрастает не пропорционально, а в геометрической прогрессии. Так, например, при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22B43">
        <w:rPr>
          <w:rFonts w:ascii="Times New Roman" w:hAnsi="Times New Roman" w:cs="Times New Roman"/>
          <w:sz w:val="24"/>
          <w:szCs w:val="24"/>
        </w:rPr>
        <w:t> = 12 необходимо перебрать 66 пар испытуемых, а при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22B43">
        <w:rPr>
          <w:rFonts w:ascii="Times New Roman" w:hAnsi="Times New Roman" w:cs="Times New Roman"/>
          <w:sz w:val="24"/>
          <w:szCs w:val="24"/>
        </w:rPr>
        <w:t xml:space="preserve"> = 489 – уже 1128 пар, т. е. объем вычислений возрастает более чем в 17 раз. При вычислениях на компьютере в статистической программе (SPSS,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) коэффициент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обсчитывается аналогично коэффициентам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-Пирсона. Вычисленный коэффициент корреляции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τ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характеризуется более точным значением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22B43">
        <w:rPr>
          <w:rFonts w:ascii="Times New Roman" w:hAnsi="Times New Roman" w:cs="Times New Roman"/>
          <w:sz w:val="24"/>
          <w:szCs w:val="24"/>
        </w:rPr>
        <w:t>-уровня.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b/>
          <w:sz w:val="24"/>
          <w:szCs w:val="24"/>
        </w:rPr>
        <w:t xml:space="preserve">Применение коэффициента </w:t>
      </w:r>
      <w:proofErr w:type="spellStart"/>
      <w:r w:rsidRPr="00522B43">
        <w:rPr>
          <w:rFonts w:ascii="Times New Roman" w:hAnsi="Times New Roman" w:cs="Times New Roman"/>
          <w:b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является предпочтительным, если в исходных данных имеются выбросы.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Особенностью ранговых коэффициентов корреляции является то, что максимальным по модулю ранговым корреляциям (+1, –1) не обязательно соответствуют строгие прямо или обратно пропорциональные связи между исходными переменными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: достаточна лишь монотонная функциональная связь между ними. Ранговые корреляции достигают своего максимального по модулю значения, если большему значению одной переменной всегда соответствует большее значение другой переменной (+1), или большему значению одной переменной всегда соответствует меньшее значение другой переменной и наоборот (–1).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Проверяемая статистическая гипотеза, порядок принятия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статистического решения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и формулировка содержательного вывода те же, что и для случая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или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-Пирсона.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Если статистически достоверная связь не обнаружена, но есть основания полагать, что связь на самом деле есть, следует сначала перейти от коэффициента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к коэффициенту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τ</w:t>
      </w:r>
      <w:r w:rsidRPr="0052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(или наоборот), а затем проверить возможные причины недостоверности связи: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/>
          <w:iCs/>
          <w:sz w:val="24"/>
          <w:szCs w:val="24"/>
        </w:rPr>
        <w:t>нелинейность связи</w:t>
      </w:r>
      <w:r w:rsidRPr="00522B43">
        <w:rPr>
          <w:rFonts w:ascii="Times New Roman" w:hAnsi="Times New Roman" w:cs="Times New Roman"/>
          <w:sz w:val="24"/>
          <w:szCs w:val="24"/>
        </w:rPr>
        <w:t>: для этого посмотреть график двумерного рассеивания. Если связь не монотонная, то делить выборку на части, в которых связь монотонная, или делить выборку на контрастные группы и далее сравнивать их по уровню выраженности признака;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/>
          <w:iCs/>
          <w:sz w:val="24"/>
          <w:szCs w:val="24"/>
        </w:rPr>
        <w:t>неоднородность выборки</w:t>
      </w:r>
      <w:r w:rsidRPr="00522B43">
        <w:rPr>
          <w:rFonts w:ascii="Times New Roman" w:hAnsi="Times New Roman" w:cs="Times New Roman"/>
          <w:sz w:val="24"/>
          <w:szCs w:val="24"/>
        </w:rPr>
        <w:t>: посмотреть график двумерного рассеивания, попытаться разделить выборку на части, в которых связь может иметь разные направления.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Если же связь статистически достоверна, то прежде чем делать содержательный вывод, необходимо исключить возможность ложной корреляции (по аналогии с метрическими коэффициентами корреляции).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B43">
        <w:rPr>
          <w:rFonts w:ascii="Times New Roman" w:hAnsi="Times New Roman" w:cs="Times New Roman"/>
          <w:b/>
          <w:sz w:val="24"/>
          <w:szCs w:val="24"/>
        </w:rPr>
        <w:t>Корреляция дихотомических переменных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При сравнении двух переменных, измеренных в дихотомической шкале, мерой корреляционной связи служит так называемый коэффициент j, который представляет собой коэффициент корреляции для дихотомических данных.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Величина коэффициента φ лежит в интервале между +1 и –1. Он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как положительным, так и отрицательным, характеризуя направление связи двух дихотомически измеренных признаков. Однако интерпретация φ может выдвигать специфические проблемы. Дихотомические данные, входящие в схему вычисления коэффициента φ, не похожи на двумерную нормальную поверхность, следовательно, неправильно считать, что интерпретируемые значения </w:t>
      </w:r>
      <w:proofErr w:type="spellStart"/>
      <w:r w:rsidRPr="00522B4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22B4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xy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=0,60 и φ = 0,60 одинаковы. Коэффициент φ можно вычислить методом кодирования, а также используя так называемую четырехпольную таблицу или таблицу сопряженности.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lastRenderedPageBreak/>
        <w:t>Для применения коэффициента корреляции φ необходимо соблюдать следующие условия: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сравниваемые признаки должны быть измерены в дихотомической шкале;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число варьирующих признаков в сравниваемых переменных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должно быть одинаковым.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Данный вид корреляции рассчитывают в компьютерной программе SPSS на основании определения мер расстояния и мер сходства. Некоторые статистические процедуры, такие как факторный анализ, кластерный анализ, многомерное масштабирование, построены на применении этих мер, а иногда сами представляют добавочные возможности для вычисления мер подобия.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 xml:space="preserve">В тех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когда одна переменная измеряется в дихотомической шкале (переменная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), а другая в шкале интервалов или отношений (переменная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), используется 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бисериальный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коэффициент корреляции, например, при проверке гипотез о влиянии пола ребенка на показатель роста и веса. Этот коэффициент изменяется в диапазоне от –1 до +1, но его знак для интерпретации результатов не имеет значения. Для его применения необходимо соблюдать следующие условия: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сравниваемые признаки должны быть измерены в разных шкалах: одна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– в дихотомической шкале; другая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– в шкале интервалов или отношений;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переменная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имеет нормальный закон распределения;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2B43">
        <w:rPr>
          <w:rFonts w:ascii="Times New Roman" w:hAnsi="Times New Roman" w:cs="Times New Roman"/>
          <w:sz w:val="24"/>
          <w:szCs w:val="24"/>
        </w:rPr>
        <w:t>число варьирующих признаков в сравниваемых переменных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 </w:t>
      </w:r>
      <w:r w:rsidRPr="00522B43">
        <w:rPr>
          <w:rFonts w:ascii="Times New Roman" w:hAnsi="Times New Roman" w:cs="Times New Roman"/>
          <w:sz w:val="24"/>
          <w:szCs w:val="24"/>
        </w:rPr>
        <w:t>и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должно быть одинаковым.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Если же переменная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22B43">
        <w:rPr>
          <w:rFonts w:ascii="Times New Roman" w:hAnsi="Times New Roman" w:cs="Times New Roman"/>
          <w:sz w:val="24"/>
          <w:szCs w:val="24"/>
        </w:rPr>
        <w:t> измерена в дихотомической шкале, а переменная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 в ранговой шкале (переменная </w:t>
      </w:r>
      <w:r w:rsidRPr="00522B4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22B43">
        <w:rPr>
          <w:rFonts w:ascii="Times New Roman" w:hAnsi="Times New Roman" w:cs="Times New Roman"/>
          <w:sz w:val="24"/>
          <w:szCs w:val="24"/>
        </w:rPr>
        <w:t>), можно использовать 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рангово-бисериальный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коэффициент корреляции, который тесно связан с τ-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 использует в своем определении понятия совпадения и инверсии. Интерпретация результатов та же.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2DE">
        <w:rPr>
          <w:rFonts w:ascii="Times New Roman" w:hAnsi="Times New Roman" w:cs="Times New Roman"/>
          <w:b/>
          <w:sz w:val="24"/>
          <w:szCs w:val="24"/>
        </w:rPr>
        <w:t xml:space="preserve">Проведение корреляционного анализа с помощью компьютерных программ SPSS и </w:t>
      </w:r>
      <w:proofErr w:type="spellStart"/>
      <w:r w:rsidRPr="00D852DE">
        <w:rPr>
          <w:rFonts w:ascii="Times New Roman" w:hAnsi="Times New Roman" w:cs="Times New Roman"/>
          <w:b/>
          <w:sz w:val="24"/>
          <w:szCs w:val="24"/>
        </w:rPr>
        <w:t>Statistica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– простая и удобная операция. Для этого после вызова диалогового окна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Bivariate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Correlate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Bivariate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…) необходимо переместить исследуемые переменные в поле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и выбрать метод, с помощью которого будет выявляться корреляционная связь между переменными. В файле вывода результатов для каждого рассчитываемого критерия содержится квадратная таблица (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). В каждой ячейке таблицы приведены: само значение коэффициента корреляции (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 xml:space="preserve">), статистическая значимость рассчитанного коэффициента </w:t>
      </w:r>
      <w:proofErr w:type="spellStart"/>
      <w:r w:rsidRPr="00522B43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522B43">
        <w:rPr>
          <w:rFonts w:ascii="Times New Roman" w:hAnsi="Times New Roman" w:cs="Times New Roman"/>
          <w:sz w:val="24"/>
          <w:szCs w:val="24"/>
        </w:rPr>
        <w:t>, количество испытуемых.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В шапке и боковой графе полученной корреляционной таблицы содержатся названия переменных. Диагональ (левый верхний – правый нижний угол) таблицы состоит из единиц, так как корреляция любой переменной с самой собой является максимальной. Таблица симметрична относительно этой диагонали. Если в программе установлен флажок «Отмечать значимые корреляции», то в итоговой корреляционной таблице будут отмечены статистически значимые коэффициенты: на уровне 0,05 и меньше – одной звездочкой (*), а на уровне 0,01 – двумя звездочками (**).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sz w:val="24"/>
          <w:szCs w:val="24"/>
        </w:rPr>
        <w:t>Итак, подведем итоги: основное назначение корреляционного анализа – это выявление связи между переменными. Мерой связи являются коэффициенты корреляции, выбор которых напрямую зависит от типа шкалы, в которой измерены переменные, числа варьирующих признаков в сравниваемых переменных и распределения переменных. Наличие корреляции двух переменных еще не означает, что между ними существует причинная связь. Хотя корреляция прямо не указывает на причинную связь, она может быть ключом к разгадке причин. На ее основе можно сформировать гипотезы. В некоторых случаях отсутствие корреляции имеет более глубокое воздействие на гипотезу о причинной связи. Нулевая корреляция двух переменных может свидетельствовать, что никакого влияния одной переменной на другую не существует.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B4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1.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Бушов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Ю. В., Несмелова Н. Н.</w:t>
      </w:r>
      <w:r w:rsidRPr="00522B43">
        <w:rPr>
          <w:rFonts w:ascii="Times New Roman" w:hAnsi="Times New Roman" w:cs="Times New Roman"/>
          <w:sz w:val="24"/>
          <w:szCs w:val="24"/>
        </w:rPr>
        <w:t> Зависимость точности оценки и воспроизведения длительности звуковых сигналов от индивидуальных особенностей человека // Вопросы психологии. 1996. № 3.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Бююль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А.,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Цёфель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П.</w:t>
      </w:r>
      <w:r w:rsidRPr="00522B43">
        <w:rPr>
          <w:rFonts w:ascii="Times New Roman" w:hAnsi="Times New Roman" w:cs="Times New Roman"/>
          <w:sz w:val="24"/>
          <w:szCs w:val="24"/>
        </w:rPr>
        <w:t> SPSS: Искусство обработки информации. М., 2002.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>3. Глас Дж., Стенли Дж.</w:t>
      </w:r>
      <w:r w:rsidRPr="00522B43">
        <w:rPr>
          <w:rFonts w:ascii="Times New Roman" w:hAnsi="Times New Roman" w:cs="Times New Roman"/>
          <w:sz w:val="24"/>
          <w:szCs w:val="24"/>
        </w:rPr>
        <w:t> Статистические методы в педагогике и психологии. М., 1976.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>4. Ермолаев О. Ю.</w:t>
      </w:r>
      <w:r w:rsidRPr="00522B43">
        <w:rPr>
          <w:rFonts w:ascii="Times New Roman" w:hAnsi="Times New Roman" w:cs="Times New Roman"/>
          <w:sz w:val="24"/>
          <w:szCs w:val="24"/>
        </w:rPr>
        <w:t> Математическая статистика для психологов. М., 2003.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>5. Калинин С. И.</w:t>
      </w:r>
      <w:r w:rsidRPr="00522B43">
        <w:rPr>
          <w:rFonts w:ascii="Times New Roman" w:hAnsi="Times New Roman" w:cs="Times New Roman"/>
          <w:sz w:val="24"/>
          <w:szCs w:val="24"/>
        </w:rPr>
        <w:t xml:space="preserve"> Компьютерная обработка данных для психологов.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 xml:space="preserve">6.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Каплунович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И. Я.</w:t>
      </w:r>
      <w:r w:rsidRPr="00522B43">
        <w:rPr>
          <w:rFonts w:ascii="Times New Roman" w:hAnsi="Times New Roman" w:cs="Times New Roman"/>
          <w:sz w:val="24"/>
          <w:szCs w:val="24"/>
        </w:rPr>
        <w:t> Содержание мыслительных операций в структуре пространственного мышления // Вопросы психологии. 1987. № 6.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>7. Лавочкина И. А.</w:t>
      </w:r>
      <w:r w:rsidRPr="00522B43">
        <w:rPr>
          <w:rFonts w:ascii="Times New Roman" w:hAnsi="Times New Roman" w:cs="Times New Roman"/>
          <w:sz w:val="24"/>
          <w:szCs w:val="24"/>
        </w:rPr>
        <w:t> Психофизические особенности музыкально одаренных подростков // Вопросы психологии. 1988. № 4.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 xml:space="preserve">8.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Наследов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А. Д.</w:t>
      </w:r>
      <w:r w:rsidRPr="00522B43">
        <w:rPr>
          <w:rFonts w:ascii="Times New Roman" w:hAnsi="Times New Roman" w:cs="Times New Roman"/>
          <w:sz w:val="24"/>
          <w:szCs w:val="24"/>
        </w:rPr>
        <w:t xml:space="preserve"> Математические методы психологического исследования. Анализ и интерпретация данных.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 xml:space="preserve">9. Рабинович П. Д.,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Нуждина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М. П.</w:t>
      </w:r>
      <w:r w:rsidRPr="00522B43">
        <w:rPr>
          <w:rFonts w:ascii="Times New Roman" w:hAnsi="Times New Roman" w:cs="Times New Roman"/>
          <w:sz w:val="24"/>
          <w:szCs w:val="24"/>
        </w:rPr>
        <w:t> Зависимость успеваемости студентов от их характерологических особенностей // Вопросы психологии. 1987. № 6.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>10. Романко В. К.</w:t>
      </w:r>
      <w:r w:rsidRPr="00522B43">
        <w:rPr>
          <w:rFonts w:ascii="Times New Roman" w:hAnsi="Times New Roman" w:cs="Times New Roman"/>
          <w:sz w:val="24"/>
          <w:szCs w:val="24"/>
        </w:rPr>
        <w:t> Курс теории вероятностей и математической статистики для психологов. М., 2000.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>11. Сидоренко Е. В.</w:t>
      </w:r>
      <w:r w:rsidRPr="00522B43">
        <w:rPr>
          <w:rFonts w:ascii="Times New Roman" w:hAnsi="Times New Roman" w:cs="Times New Roman"/>
          <w:sz w:val="24"/>
          <w:szCs w:val="24"/>
        </w:rPr>
        <w:t xml:space="preserve"> Методы математической обработки в психологии.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2001.</w:t>
      </w:r>
    </w:p>
    <w:p w:rsidR="00522B43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iCs/>
          <w:sz w:val="24"/>
          <w:szCs w:val="24"/>
        </w:rPr>
        <w:t xml:space="preserve">12. </w:t>
      </w:r>
      <w:proofErr w:type="spellStart"/>
      <w:r w:rsidRPr="00522B43">
        <w:rPr>
          <w:rFonts w:ascii="Times New Roman" w:hAnsi="Times New Roman" w:cs="Times New Roman"/>
          <w:iCs/>
          <w:sz w:val="24"/>
          <w:szCs w:val="24"/>
        </w:rPr>
        <w:t>Солсо</w:t>
      </w:r>
      <w:proofErr w:type="spellEnd"/>
      <w:r w:rsidRPr="00522B43">
        <w:rPr>
          <w:rFonts w:ascii="Times New Roman" w:hAnsi="Times New Roman" w:cs="Times New Roman"/>
          <w:iCs/>
          <w:sz w:val="24"/>
          <w:szCs w:val="24"/>
        </w:rPr>
        <w:t xml:space="preserve"> Р. Л., Джонсон Х. Х., Бил М. К.</w:t>
      </w:r>
      <w:r w:rsidRPr="00522B43">
        <w:rPr>
          <w:rFonts w:ascii="Times New Roman" w:hAnsi="Times New Roman" w:cs="Times New Roman"/>
          <w:sz w:val="24"/>
          <w:szCs w:val="24"/>
        </w:rPr>
        <w:t xml:space="preserve"> Экспериментальная психология: практический курс. </w:t>
      </w:r>
      <w:proofErr w:type="gramStart"/>
      <w:r w:rsidRPr="00522B43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522B43">
        <w:rPr>
          <w:rFonts w:ascii="Times New Roman" w:hAnsi="Times New Roman" w:cs="Times New Roman"/>
          <w:sz w:val="24"/>
          <w:szCs w:val="24"/>
        </w:rPr>
        <w:t xml:space="preserve"> 2001.</w:t>
      </w:r>
    </w:p>
    <w:p w:rsidR="006F0760" w:rsidRPr="00522B43" w:rsidRDefault="00522B43" w:rsidP="00522B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B43">
        <w:rPr>
          <w:rFonts w:ascii="Times New Roman" w:hAnsi="Times New Roman" w:cs="Times New Roman"/>
          <w:color w:val="222222"/>
          <w:sz w:val="24"/>
          <w:szCs w:val="24"/>
        </w:rPr>
        <w:br/>
      </w:r>
    </w:p>
    <w:sectPr w:rsidR="006F0760" w:rsidRPr="0052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023D"/>
    <w:multiLevelType w:val="multilevel"/>
    <w:tmpl w:val="24A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A5CED"/>
    <w:multiLevelType w:val="multilevel"/>
    <w:tmpl w:val="8D12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A4785"/>
    <w:multiLevelType w:val="multilevel"/>
    <w:tmpl w:val="F24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A6A27"/>
    <w:multiLevelType w:val="multilevel"/>
    <w:tmpl w:val="55BE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94ACE"/>
    <w:multiLevelType w:val="multilevel"/>
    <w:tmpl w:val="F100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7257C"/>
    <w:multiLevelType w:val="multilevel"/>
    <w:tmpl w:val="63A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75CD5"/>
    <w:multiLevelType w:val="multilevel"/>
    <w:tmpl w:val="403A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B20BD"/>
    <w:multiLevelType w:val="multilevel"/>
    <w:tmpl w:val="518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71894"/>
    <w:multiLevelType w:val="multilevel"/>
    <w:tmpl w:val="58D8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22"/>
    <w:rsid w:val="00522B43"/>
    <w:rsid w:val="006F0760"/>
    <w:rsid w:val="00726D22"/>
    <w:rsid w:val="00D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F4540-ADE6-4EFD-9F86-02DA3DA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2024-12-06T07:08:00Z</dcterms:created>
  <dcterms:modified xsi:type="dcterms:W3CDTF">2024-12-06T07:20:00Z</dcterms:modified>
</cp:coreProperties>
</file>